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Kallelse till Ordinarie Föreningsstämma i Brf Snurran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Tid: </w:t>
        <w:tab/>
        <w:t xml:space="preserve">Lördagen den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20XX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klockan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XX.XX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Plats:  ???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3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3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Agenda: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 Öppnande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2. Godkännande av dagordningen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3. Val av stämmoordförande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4. Anmälan av stämmoordförandens val av protokollförare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5. Val av två justeringsmän, tillika rösträknare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6. Frågan om stämman blivit i stadgeenlig ordning utlyst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7. Fastställande av röstlängd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8. Föredragning av styrelsens årsredovisning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9. Föredragning av revisorns berättelse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10. Beslut om fastställande av resultat- och balansräkning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11. Beslut om resultatdisposition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12. Fråga om ansvarsfrihet för styrelseledamöterna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304" w:hanging="590.9999999999998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13. Beslut om arvoden åt styrelseledamöter och revisorer för nästkommande verksamhetsår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14. Val av styrelseledamöter och suppleanter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15. Val av revisor och revisorssuppleant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53.0000000000002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16. Val av valberedning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304" w:hanging="590.9999999999998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17. Av styrelsen till stämman hänskjutna frågor samt av föreningsmedlem anmält ärende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18. Avslutande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Bromma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&lt;Datum&gt;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Styrelsen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5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